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  </w:t>
      </w:r>
    </w:p>
    <w:p w:rsidR="00544041" w:rsidRDefault="00544041" w:rsidP="00544041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-Skupština akcionara                  </w:t>
      </w:r>
    </w:p>
    <w:p w:rsidR="00544041" w:rsidRPr="00987447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177868">
        <w:rPr>
          <w:rFonts w:ascii="Times New Roman" w:hAnsi="Times New Roman" w:cs="Times New Roman"/>
          <w:sz w:val="24"/>
          <w:szCs w:val="24"/>
          <w:lang w:val="sr-Latn-CS"/>
        </w:rPr>
        <w:t>SA- _________/20</w:t>
      </w:r>
    </w:p>
    <w:p w:rsidR="00544041" w:rsidRPr="00987447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177868">
        <w:rPr>
          <w:rFonts w:ascii="Times New Roman" w:hAnsi="Times New Roman" w:cs="Times New Roman"/>
          <w:sz w:val="24"/>
          <w:szCs w:val="24"/>
          <w:lang w:val="sr-Latn-CS"/>
        </w:rPr>
        <w:t>___________</w:t>
      </w:r>
      <w:r w:rsidR="00CC5C5B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177868">
        <w:rPr>
          <w:rFonts w:ascii="Times New Roman" w:hAnsi="Times New Roman" w:cs="Times New Roman"/>
          <w:sz w:val="24"/>
          <w:szCs w:val="24"/>
          <w:lang w:val="sr-Latn-CS"/>
        </w:rPr>
        <w:t>2020</w:t>
      </w:r>
      <w:r w:rsidR="00F41A4B">
        <w:rPr>
          <w:rFonts w:ascii="Times New Roman" w:hAnsi="Times New Roman" w:cs="Times New Roman"/>
          <w:sz w:val="24"/>
          <w:szCs w:val="24"/>
          <w:lang w:val="sr-Latn-CS"/>
        </w:rPr>
        <w:t>.god.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Na osnovu člana 281.Zakona o privrednim društvima („Sl.glasnik RS“, br.127/08, 58/09, 100/11 i 67/13), člana 5.Zakona o javnim preduzećima („Sl.g</w:t>
      </w:r>
      <w:r w:rsidR="005F4B88">
        <w:rPr>
          <w:rFonts w:ascii="Times New Roman" w:hAnsi="Times New Roman" w:cs="Times New Roman"/>
          <w:sz w:val="24"/>
          <w:szCs w:val="24"/>
          <w:lang w:val="sr-Latn-CS"/>
        </w:rPr>
        <w:t xml:space="preserve">lasnik RS“, br.75/04 i 78/11),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člana 40.Statuta KP „Vodovod“ AD Srbac,</w:t>
      </w:r>
      <w:r w:rsidR="005F4B88">
        <w:rPr>
          <w:rFonts w:ascii="Times New Roman" w:hAnsi="Times New Roman" w:cs="Times New Roman"/>
          <w:sz w:val="24"/>
          <w:szCs w:val="24"/>
          <w:lang w:val="sr-Latn-CS"/>
        </w:rPr>
        <w:t xml:space="preserve"> te Odluke Nadzornog odbora o utvrđivanju prijedloga Finansijskih izvještaja KP „Vodovod“ AD Srbac</w:t>
      </w:r>
      <w:r w:rsidR="00B34C0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F4B88">
        <w:rPr>
          <w:rFonts w:ascii="Times New Roman" w:hAnsi="Times New Roman" w:cs="Times New Roman"/>
          <w:sz w:val="24"/>
          <w:szCs w:val="24"/>
          <w:lang w:val="sr-Latn-CS"/>
        </w:rPr>
        <w:t xml:space="preserve">za 2019.godinu broj 342/20 od 27.02.2020.godine, </w:t>
      </w:r>
      <w:r>
        <w:rPr>
          <w:rFonts w:ascii="Times New Roman" w:hAnsi="Times New Roman" w:cs="Times New Roman"/>
          <w:sz w:val="24"/>
          <w:szCs w:val="24"/>
          <w:lang w:val="sr-Latn-CS"/>
        </w:rPr>
        <w:t>Skupština akcionar</w:t>
      </w:r>
      <w:r w:rsidR="00177868">
        <w:rPr>
          <w:rFonts w:ascii="Times New Roman" w:hAnsi="Times New Roman" w:cs="Times New Roman"/>
          <w:sz w:val="24"/>
          <w:szCs w:val="24"/>
          <w:lang w:val="sr-Latn-CS"/>
        </w:rPr>
        <w:t>a na XVI (šes</w:t>
      </w:r>
      <w:r w:rsidR="006607D0">
        <w:rPr>
          <w:rFonts w:ascii="Times New Roman" w:hAnsi="Times New Roman" w:cs="Times New Roman"/>
          <w:sz w:val="24"/>
          <w:szCs w:val="24"/>
          <w:lang w:val="sr-Latn-CS"/>
        </w:rPr>
        <w:t>n</w:t>
      </w:r>
      <w:bookmarkStart w:id="0" w:name="_GoBack"/>
      <w:bookmarkEnd w:id="0"/>
      <w:r w:rsidR="009B5DBF">
        <w:rPr>
          <w:rFonts w:ascii="Times New Roman" w:hAnsi="Times New Roman" w:cs="Times New Roman"/>
          <w:sz w:val="24"/>
          <w:szCs w:val="24"/>
          <w:lang w:val="sr-Latn-CS"/>
        </w:rPr>
        <w:t>aestoj) red</w:t>
      </w:r>
      <w:r w:rsidR="00177868">
        <w:rPr>
          <w:rFonts w:ascii="Times New Roman" w:hAnsi="Times New Roman" w:cs="Times New Roman"/>
          <w:sz w:val="24"/>
          <w:szCs w:val="24"/>
          <w:lang w:val="sr-Latn-CS"/>
        </w:rPr>
        <w:t>ovnoj  sjednici održanoj dana __________2020</w:t>
      </w:r>
      <w:r>
        <w:rPr>
          <w:rFonts w:ascii="Times New Roman" w:hAnsi="Times New Roman" w:cs="Times New Roman"/>
          <w:sz w:val="24"/>
          <w:szCs w:val="24"/>
          <w:lang w:val="sr-Latn-CS"/>
        </w:rPr>
        <w:t>.god., donijela je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77868" w:rsidRDefault="00177868" w:rsidP="00410A8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>ODLUK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USVAJANJU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FINANSIJSKIH IZVJEŠTAJA I</w:t>
      </w:r>
    </w:p>
    <w:p w:rsidR="00177868" w:rsidRDefault="00177868" w:rsidP="00410A8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>IZVJEŠTAJA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 xml:space="preserve">NEZAVISNOG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 xml:space="preserve">REVIZORA O  IZVRŠENOJ REVIZIJI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</w:p>
    <w:p w:rsidR="00410A86" w:rsidRDefault="00177868" w:rsidP="00410A8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>FINANSIJSKIH IZVJEŠTAJA DRUŠTVA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 xml:space="preserve">ZA </w:t>
      </w:r>
      <w:r>
        <w:rPr>
          <w:rFonts w:ascii="Times New Roman" w:hAnsi="Times New Roman" w:cs="Times New Roman"/>
          <w:sz w:val="24"/>
          <w:szCs w:val="24"/>
          <w:lang w:val="sr-Latn-CS"/>
        </w:rPr>
        <w:t>2019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>.GOD.</w:t>
      </w:r>
    </w:p>
    <w:p w:rsidR="00E7359F" w:rsidRDefault="00E7359F" w:rsidP="00E7359F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</w:t>
      </w:r>
      <w:r w:rsidR="00F41A4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</w:p>
    <w:p w:rsidR="005F4B88" w:rsidRDefault="009B5DBF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Usvaja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 xml:space="preserve"> se</w:t>
      </w:r>
      <w:r w:rsidR="005F4B88">
        <w:rPr>
          <w:rFonts w:ascii="Times New Roman" w:hAnsi="Times New Roman" w:cs="Times New Roman"/>
          <w:sz w:val="24"/>
          <w:szCs w:val="24"/>
          <w:lang w:val="sr-Latn-CS"/>
        </w:rPr>
        <w:t xml:space="preserve"> Finansijski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F4B88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 xml:space="preserve">zvještaj </w:t>
      </w:r>
      <w:r w:rsidR="005F4B88">
        <w:rPr>
          <w:rFonts w:ascii="Times New Roman" w:hAnsi="Times New Roman" w:cs="Times New Roman"/>
          <w:sz w:val="24"/>
          <w:szCs w:val="24"/>
          <w:lang w:val="sr-Latn-CS"/>
        </w:rPr>
        <w:t xml:space="preserve">KP „Vodovod“ AD Srbac za 2019.godinu, Izvještaj 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>nezavisnog revizora o izvršenoj reviziji</w:t>
      </w:r>
      <w:r w:rsidR="00B34C0B">
        <w:rPr>
          <w:rFonts w:ascii="Times New Roman" w:hAnsi="Times New Roman" w:cs="Times New Roman"/>
          <w:sz w:val="24"/>
          <w:szCs w:val="24"/>
          <w:lang w:val="sr-Latn-CS"/>
        </w:rPr>
        <w:t xml:space="preserve"> finansijskih izvještaja KP „Vodovod“ AD Srbac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 xml:space="preserve">za </w:t>
      </w:r>
      <w:r w:rsidR="00177868">
        <w:rPr>
          <w:rFonts w:ascii="Times New Roman" w:hAnsi="Times New Roman" w:cs="Times New Roman"/>
          <w:sz w:val="24"/>
          <w:szCs w:val="24"/>
          <w:lang w:val="sr-Latn-CS"/>
        </w:rPr>
        <w:t>2019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>.godinu</w:t>
      </w:r>
      <w:r w:rsidR="005F4B88">
        <w:rPr>
          <w:rFonts w:ascii="Times New Roman" w:hAnsi="Times New Roman" w:cs="Times New Roman"/>
          <w:sz w:val="24"/>
          <w:szCs w:val="24"/>
          <w:lang w:val="sr-Latn-CS"/>
        </w:rPr>
        <w:t xml:space="preserve"> br.898/20 od 14.05.2020.godine, sa sljedećim iskazanim finansijskim pokazateljima: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8"/>
      </w:tblGrid>
      <w:tr w:rsidR="005F4B88" w:rsidTr="00C9574D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5F4B88" w:rsidRDefault="005F4B88" w:rsidP="00C957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5F4B88" w:rsidRDefault="005F4B88" w:rsidP="00C957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1.Ukupan prihod……………………………………………………………..   1.806.902,88 KM</w:t>
            </w:r>
          </w:p>
          <w:p w:rsidR="005F4B88" w:rsidRDefault="005F4B88" w:rsidP="00C9574D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2.Ukupni rashodi……………………………………………………………..   1.788.357,00 KM</w:t>
            </w:r>
          </w:p>
          <w:p w:rsidR="005F4B88" w:rsidRDefault="005F4B88" w:rsidP="00C9574D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3.Neto dobit prije oporezivanja u bilansu uspjeha……………………………       18.545,88 KM</w:t>
            </w:r>
          </w:p>
          <w:p w:rsidR="005F4B88" w:rsidRDefault="005F4B88" w:rsidP="00C957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4.Porez na dobit……………………………………………………………...        16.694,00 KM</w:t>
            </w:r>
          </w:p>
          <w:p w:rsidR="005F4B88" w:rsidRDefault="005F4B88" w:rsidP="00C957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5.Neto dobit tekuće godine u bilansu uspjeha……………………………….          1.851,88 KM</w:t>
            </w:r>
          </w:p>
          <w:p w:rsidR="005F4B88" w:rsidRPr="00B421C1" w:rsidRDefault="005F4B88" w:rsidP="00C957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6.Dobici po osnovu smanjenja revalorizacionih rezervi……………………..        20.643,00 KM</w:t>
            </w:r>
          </w:p>
        </w:tc>
      </w:tr>
    </w:tbl>
    <w:p w:rsidR="005F4B88" w:rsidRDefault="005F4B88" w:rsidP="005F4B88">
      <w:pPr>
        <w:spacing w:after="0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UKUPNA DOBIT........................................................................................         22.494,88 KM</w:t>
      </w:r>
    </w:p>
    <w:p w:rsidR="005F4B88" w:rsidRPr="00971416" w:rsidRDefault="005F4B88" w:rsidP="005F4B88">
      <w:pPr>
        <w:spacing w:after="0"/>
        <w:rPr>
          <w:rFonts w:ascii="Times New Roman" w:hAnsi="Times New Roman" w:cs="Times New Roman"/>
          <w:sz w:val="24"/>
          <w:szCs w:val="24"/>
          <w:lang w:val="sr-Latn-BA"/>
        </w:rPr>
      </w:pP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II</w:t>
      </w:r>
    </w:p>
    <w:p w:rsidR="00544041" w:rsidRDefault="002D0226" w:rsidP="002D022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Finansijski izvještaj zajedno sa obrascima Bilans stanja, Bilans uspjeha, Notama uz finansijske izvještaje i Izvještajem nezavisnog revizora čini s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asta</w:t>
      </w:r>
      <w:r>
        <w:rPr>
          <w:rFonts w:ascii="Times New Roman" w:hAnsi="Times New Roman" w:cs="Times New Roman"/>
          <w:sz w:val="24"/>
          <w:szCs w:val="24"/>
          <w:lang w:val="sr-Latn-CS"/>
        </w:rPr>
        <w:t>vni dio ove odluke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D0226" w:rsidRDefault="002D0226" w:rsidP="002D022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 xml:space="preserve">                                                                    III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CC5C5B" w:rsidRDefault="00CC5C5B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Zoran Malešević</w:t>
      </w:r>
    </w:p>
    <w:sectPr w:rsidR="00CC5C5B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041"/>
    <w:rsid w:val="0004056A"/>
    <w:rsid w:val="000E3D0E"/>
    <w:rsid w:val="00170150"/>
    <w:rsid w:val="00177868"/>
    <w:rsid w:val="001B41EB"/>
    <w:rsid w:val="001F2C82"/>
    <w:rsid w:val="002317C4"/>
    <w:rsid w:val="002B6ABF"/>
    <w:rsid w:val="002D0226"/>
    <w:rsid w:val="00306472"/>
    <w:rsid w:val="00310493"/>
    <w:rsid w:val="003929BC"/>
    <w:rsid w:val="00410A86"/>
    <w:rsid w:val="00544041"/>
    <w:rsid w:val="005F4B88"/>
    <w:rsid w:val="006607D0"/>
    <w:rsid w:val="007761F5"/>
    <w:rsid w:val="007F25A5"/>
    <w:rsid w:val="00815B83"/>
    <w:rsid w:val="008A444A"/>
    <w:rsid w:val="0093016D"/>
    <w:rsid w:val="00934166"/>
    <w:rsid w:val="009B5DBF"/>
    <w:rsid w:val="00A24636"/>
    <w:rsid w:val="00B07BFB"/>
    <w:rsid w:val="00B34C0B"/>
    <w:rsid w:val="00B83B5C"/>
    <w:rsid w:val="00CC5C5B"/>
    <w:rsid w:val="00E7359F"/>
    <w:rsid w:val="00E8499C"/>
    <w:rsid w:val="00E930DE"/>
    <w:rsid w:val="00F26142"/>
    <w:rsid w:val="00F4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69275"/>
  <w15:docId w15:val="{4EAE9A28-2851-48B6-A4E7-B45EA727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4B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 Andric</cp:lastModifiedBy>
  <cp:revision>17</cp:revision>
  <cp:lastPrinted>2020-05-22T12:39:00Z</cp:lastPrinted>
  <dcterms:created xsi:type="dcterms:W3CDTF">2018-05-18T08:53:00Z</dcterms:created>
  <dcterms:modified xsi:type="dcterms:W3CDTF">2020-05-26T08:42:00Z</dcterms:modified>
</cp:coreProperties>
</file>