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E87941" w:rsidRDefault="00E87941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70645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1D723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Na osnovu člana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 5.</w:t>
      </w:r>
      <w:r w:rsidR="00717B54">
        <w:rPr>
          <w:rFonts w:ascii="Times New Roman" w:hAnsi="Times New Roman" w:cs="Times New Roman"/>
          <w:sz w:val="24"/>
          <w:szCs w:val="24"/>
          <w:lang w:val="sr-Latn-CS"/>
        </w:rPr>
        <w:t xml:space="preserve"> i 6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Zakona o javnim preduzećima („</w:t>
      </w:r>
      <w:proofErr w:type="spellStart"/>
      <w:r w:rsidR="002B7C45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FA1F7C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i 78/11)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17B54">
        <w:rPr>
          <w:rFonts w:ascii="Times New Roman" w:hAnsi="Times New Roman" w:cs="Times New Roman"/>
          <w:sz w:val="24"/>
          <w:szCs w:val="24"/>
          <w:lang w:val="sr-Latn-CS"/>
        </w:rPr>
        <w:t xml:space="preserve"> člana 9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. Zakona o ministarskim, vladinim i drugim imenovanjima Republike Srpske („Sl. Glasnik RS“, </w:t>
      </w:r>
      <w:proofErr w:type="spellStart"/>
      <w:r w:rsidR="001855A1">
        <w:rPr>
          <w:rFonts w:ascii="Times New Roman" w:hAnsi="Times New Roman" w:cs="Times New Roman"/>
          <w:sz w:val="24"/>
          <w:szCs w:val="24"/>
          <w:lang w:val="sr-Latn-CS"/>
        </w:rPr>
        <w:t>br.41/03</w:t>
      </w:r>
      <w:proofErr w:type="spellEnd"/>
      <w:r w:rsidR="001855A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proofErr w:type="spellStart"/>
      <w:r w:rsidR="001855A1">
        <w:rPr>
          <w:rFonts w:ascii="Times New Roman" w:hAnsi="Times New Roman" w:cs="Times New Roman"/>
          <w:sz w:val="24"/>
          <w:szCs w:val="24"/>
          <w:lang w:val="sr-Latn-CS"/>
        </w:rPr>
        <w:t>52.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Statuta</w:t>
      </w:r>
      <w:proofErr w:type="spellEnd"/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A1F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</w:t>
      </w:r>
      <w:proofErr w:type="spellStart"/>
      <w:r w:rsidR="0072554C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2B7C45"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BE77F6" w:rsidRDefault="00BE77F6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7B54" w:rsidRDefault="00E82448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717B54">
        <w:rPr>
          <w:rFonts w:ascii="Times New Roman" w:hAnsi="Times New Roman" w:cs="Times New Roman"/>
          <w:sz w:val="24"/>
          <w:szCs w:val="24"/>
          <w:lang w:val="sr-Latn-CS"/>
        </w:rPr>
        <w:t xml:space="preserve">    ODLUKU O IMENOVANJU KOMISIJE ZA PROVOĐENJE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JAVNOG</w:t>
      </w:r>
    </w:p>
    <w:p w:rsidR="00717B54" w:rsidRDefault="00717B54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KONKURSA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ZA IZBOR I IMENOVANJE 2 (DVA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) ČLANA NADZORNOG </w:t>
      </w:r>
    </w:p>
    <w:p w:rsidR="00CC1A66" w:rsidRDefault="00717B54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>ODBORA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2F49">
        <w:rPr>
          <w:rFonts w:ascii="Times New Roman" w:hAnsi="Times New Roman" w:cs="Times New Roman"/>
          <w:sz w:val="24"/>
          <w:szCs w:val="24"/>
          <w:lang w:val="sr-Latn-CS"/>
        </w:rPr>
        <w:t>KP „VODOVOD“AD SRBAC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7B54" w:rsidRDefault="0072554C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717B5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425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17B54" w:rsidRDefault="00717B54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IMENUJU SE članovi Komisije za provođenje javnog konkursa za izbor i imenovanje 2 (dva) člana Nadzornog odbora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ispred akcijskog kapitala Opštine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sljedećem sastavu:</w:t>
      </w:r>
    </w:p>
    <w:p w:rsidR="00717B54" w:rsidRDefault="00717B54" w:rsidP="00717B5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Ispred Opštine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</w:p>
    <w:p w:rsidR="00717B54" w:rsidRDefault="00717B54" w:rsidP="00717B54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</w:p>
    <w:p w:rsidR="00717B54" w:rsidRDefault="00717B54" w:rsidP="00717B54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</w:t>
      </w:r>
    </w:p>
    <w:p w:rsidR="00717B54" w:rsidRDefault="00717B54" w:rsidP="00717B54">
      <w:pPr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</w:t>
      </w:r>
    </w:p>
    <w:p w:rsidR="00717B54" w:rsidRDefault="00717B54" w:rsidP="00717B54">
      <w:pPr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b) Ispred KP 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</w:p>
    <w:p w:rsidR="00717B54" w:rsidRDefault="00717B54" w:rsidP="00717B54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</w:p>
    <w:p w:rsidR="00717B54" w:rsidRPr="00717B54" w:rsidRDefault="00717B54" w:rsidP="00717B5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2.</w:t>
      </w:r>
    </w:p>
    <w:p w:rsidR="00717B54" w:rsidRDefault="00293C0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4259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17B5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II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17B54" w:rsidRDefault="00717B54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Komisija za provođenje javnog konkursa iz prethodne tačke dužna je na prvoj sjednici imenovati predsjednika i sekretara iz reda imenovanih članova.</w:t>
      </w:r>
    </w:p>
    <w:p w:rsidR="00483187" w:rsidRDefault="00483187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        Komisija za provođenje javnog konkursa dužna je sačiniti poslovnik o svom radu kojim će regulisati način rada Komisije, postupak obavljanja intervjua sa kandidatima, kriterijume za rangiranje kandidata, postupak odlučivanja i drugo značajno za provođenje javnog konkursa.</w:t>
      </w:r>
    </w:p>
    <w:p w:rsidR="00483187" w:rsidRDefault="00483187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Komisija za provođenje javnog konkursa dužna je u svom radu poštovati 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primjeniti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principe iz član 3. Zakona o ministarski, vladinim i drugim imenovanjima Republike Srpske („Sl. Glasnik RS“, br. 41/03).</w:t>
      </w:r>
    </w:p>
    <w:p w:rsidR="00483187" w:rsidRDefault="007E4259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48318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1855A1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83187" w:rsidRDefault="00483187" w:rsidP="006F644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Komisija za provođenje javnog konkursa dužna je pozvati na intervju sve kandidate koji blagovremeno podnesu prijavu na javni konkurs i ispune uslove, standarde i k</w:t>
      </w:r>
      <w:r w:rsidR="00F610B1">
        <w:rPr>
          <w:rFonts w:ascii="Times New Roman" w:hAnsi="Times New Roman" w:cs="Times New Roman"/>
          <w:sz w:val="24"/>
          <w:szCs w:val="24"/>
          <w:lang w:val="sr-Latn-CS"/>
        </w:rPr>
        <w:t>riterijume za izbor i imenovanj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 2 (dva) člana Nadzornog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odboras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ispred akcijskog kapitala Opštine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610B1" w:rsidRDefault="00483187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Komisija</w:t>
      </w:r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je dužna da nakon što obavi intervjue sa kandidatima</w:t>
      </w:r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sačini izvještaj o provedenom postupku za izbor i imenovanje 2 (dva) člana Nadzornog odbora KP „Vodovod“ Ad </w:t>
      </w:r>
      <w:proofErr w:type="spellStart"/>
      <w:r w:rsidR="00F610B1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ispred akcijskog kapitala </w:t>
      </w:r>
      <w:proofErr w:type="spellStart"/>
      <w:r w:rsidR="00F610B1">
        <w:rPr>
          <w:rFonts w:ascii="Times New Roman" w:hAnsi="Times New Roman" w:cs="Times New Roman"/>
          <w:sz w:val="24"/>
          <w:szCs w:val="24"/>
          <w:lang w:val="sr-Latn-CS"/>
        </w:rPr>
        <w:t>mOpštine</w:t>
      </w:r>
      <w:proofErr w:type="spellEnd"/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F610B1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sa utvrđenom rang-listom kandidata i isti </w:t>
      </w:r>
      <w:proofErr w:type="spellStart"/>
      <w:r w:rsidR="00F610B1">
        <w:rPr>
          <w:rFonts w:ascii="Times New Roman" w:hAnsi="Times New Roman" w:cs="Times New Roman"/>
          <w:sz w:val="24"/>
          <w:szCs w:val="24"/>
          <w:lang w:val="sr-Latn-CS"/>
        </w:rPr>
        <w:t>proslijedi</w:t>
      </w:r>
      <w:proofErr w:type="spellEnd"/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Skupštini akcionara na dalje postupanje u skladu sa zakonom.</w:t>
      </w:r>
    </w:p>
    <w:p w:rsidR="00F610B1" w:rsidRDefault="00DA0334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10B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IV</w:t>
      </w:r>
      <w:r w:rsidR="00A15A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D7C29" w:rsidRDefault="00F610B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DD7C29"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E87941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spellStart"/>
      <w:r w:rsidR="0032302D" w:rsidRPr="0032302D">
        <w:rPr>
          <w:rFonts w:ascii="Times New Roman" w:hAnsi="Times New Roman" w:cs="Times New Roman"/>
        </w:rPr>
        <w:t>Zoran</w:t>
      </w:r>
      <w:proofErr w:type="spellEnd"/>
      <w:r w:rsidR="0032302D" w:rsidRPr="0032302D">
        <w:rPr>
          <w:rFonts w:ascii="Times New Roman" w:hAnsi="Times New Roman" w:cs="Times New Roman"/>
        </w:rPr>
        <w:t xml:space="preserve"> </w:t>
      </w:r>
      <w:proofErr w:type="spellStart"/>
      <w:r w:rsidR="0032302D" w:rsidRPr="0032302D">
        <w:rPr>
          <w:rFonts w:ascii="Times New Roman" w:hAnsi="Times New Roman" w:cs="Times New Roman"/>
        </w:rPr>
        <w:t>Malešević</w:t>
      </w:r>
      <w:proofErr w:type="spellEnd"/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8F5"/>
    <w:multiLevelType w:val="hybridMultilevel"/>
    <w:tmpl w:val="3C9C8820"/>
    <w:lvl w:ilvl="0" w:tplc="25E652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C45"/>
    <w:rsid w:val="00063A13"/>
    <w:rsid w:val="000E5D5E"/>
    <w:rsid w:val="001855A1"/>
    <w:rsid w:val="001D7238"/>
    <w:rsid w:val="001F16D6"/>
    <w:rsid w:val="001F37FC"/>
    <w:rsid w:val="00262F49"/>
    <w:rsid w:val="002851D3"/>
    <w:rsid w:val="00293C08"/>
    <w:rsid w:val="002B7C45"/>
    <w:rsid w:val="002D49DD"/>
    <w:rsid w:val="0030604A"/>
    <w:rsid w:val="0031690D"/>
    <w:rsid w:val="0032302D"/>
    <w:rsid w:val="004028A6"/>
    <w:rsid w:val="00416168"/>
    <w:rsid w:val="00443C3F"/>
    <w:rsid w:val="00483187"/>
    <w:rsid w:val="00493C62"/>
    <w:rsid w:val="00523FAA"/>
    <w:rsid w:val="00550E55"/>
    <w:rsid w:val="0057089A"/>
    <w:rsid w:val="00597242"/>
    <w:rsid w:val="005F4CF1"/>
    <w:rsid w:val="00612971"/>
    <w:rsid w:val="006A166A"/>
    <w:rsid w:val="006F6441"/>
    <w:rsid w:val="00706458"/>
    <w:rsid w:val="00710946"/>
    <w:rsid w:val="00717B54"/>
    <w:rsid w:val="0072554C"/>
    <w:rsid w:val="007E4259"/>
    <w:rsid w:val="0085773A"/>
    <w:rsid w:val="00900099"/>
    <w:rsid w:val="00987447"/>
    <w:rsid w:val="009C168D"/>
    <w:rsid w:val="00A15AE6"/>
    <w:rsid w:val="00AE11F1"/>
    <w:rsid w:val="00B1786C"/>
    <w:rsid w:val="00B34DC8"/>
    <w:rsid w:val="00BB525E"/>
    <w:rsid w:val="00BC534F"/>
    <w:rsid w:val="00BE77F6"/>
    <w:rsid w:val="00C37AB9"/>
    <w:rsid w:val="00CC1A66"/>
    <w:rsid w:val="00CD0B6A"/>
    <w:rsid w:val="00D031D1"/>
    <w:rsid w:val="00D274B3"/>
    <w:rsid w:val="00DA0334"/>
    <w:rsid w:val="00DB4939"/>
    <w:rsid w:val="00DD242F"/>
    <w:rsid w:val="00DD41F6"/>
    <w:rsid w:val="00DD7C29"/>
    <w:rsid w:val="00DF536E"/>
    <w:rsid w:val="00E82448"/>
    <w:rsid w:val="00E87941"/>
    <w:rsid w:val="00EA693E"/>
    <w:rsid w:val="00F26142"/>
    <w:rsid w:val="00F610B1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2020-05-15T10:48:00Z</cp:lastPrinted>
  <dcterms:created xsi:type="dcterms:W3CDTF">2021-05-26T09:21:00Z</dcterms:created>
  <dcterms:modified xsi:type="dcterms:W3CDTF">2021-05-26T09:21:00Z</dcterms:modified>
</cp:coreProperties>
</file>